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2842D" w14:textId="77777777" w:rsidR="00BE32B0" w:rsidRDefault="00BE32B0" w:rsidP="00DA3FBB">
      <w:bookmarkStart w:id="0" w:name="_GoBack"/>
      <w:bookmarkEnd w:id="0"/>
    </w:p>
    <w:p w14:paraId="02FEE96D" w14:textId="04C73E30" w:rsidR="005E1451" w:rsidRPr="004D18AA" w:rsidRDefault="00BE32B0" w:rsidP="004D18AA">
      <w:r w:rsidRPr="004D18AA">
        <w:rPr>
          <w:b/>
          <w:bCs/>
          <w:sz w:val="24"/>
          <w:szCs w:val="24"/>
        </w:rPr>
        <w:t>Allegato</w:t>
      </w:r>
      <w:r w:rsidR="005E1451" w:rsidRPr="004D18AA">
        <w:rPr>
          <w:b/>
          <w:bCs/>
          <w:sz w:val="24"/>
          <w:szCs w:val="24"/>
        </w:rPr>
        <w:t xml:space="preserve"> 10</w:t>
      </w:r>
      <w:r>
        <w:t xml:space="preserve"> - DA REDIGERE SU CARTA INTESTATA</w:t>
      </w:r>
    </w:p>
    <w:p w14:paraId="2974A58D" w14:textId="77777777" w:rsidR="005E1451" w:rsidRDefault="005E1451" w:rsidP="00BF1CF7">
      <w:pPr>
        <w:spacing w:after="0" w:line="240" w:lineRule="auto"/>
        <w:jc w:val="right"/>
        <w:rPr>
          <w:b/>
          <w:bCs/>
        </w:rPr>
      </w:pPr>
    </w:p>
    <w:p w14:paraId="1C3360BB" w14:textId="084DBDBD" w:rsidR="00BF1CF7" w:rsidRPr="00C660B3" w:rsidRDefault="00BF1CF7" w:rsidP="00BF1CF7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 xml:space="preserve">Spett.le </w:t>
      </w:r>
    </w:p>
    <w:p w14:paraId="7A12A2FF" w14:textId="73BACF72" w:rsidR="00BF1CF7" w:rsidRPr="00C660B3" w:rsidRDefault="00BF1CF7" w:rsidP="00BF1CF7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>Comune di Cava de’ Tirreni-</w:t>
      </w:r>
      <w:r w:rsidR="00880C45">
        <w:rPr>
          <w:b/>
          <w:bCs/>
        </w:rPr>
        <w:t>III</w:t>
      </w:r>
      <w:r w:rsidRPr="00C660B3">
        <w:rPr>
          <w:b/>
          <w:bCs/>
        </w:rPr>
        <w:t xml:space="preserve"> Settore</w:t>
      </w:r>
    </w:p>
    <w:p w14:paraId="38041243" w14:textId="77777777" w:rsidR="00BF1CF7" w:rsidRPr="00C660B3" w:rsidRDefault="00BF1CF7" w:rsidP="00BF1CF7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>Servizi alla Persona</w:t>
      </w:r>
    </w:p>
    <w:p w14:paraId="0F3D7779" w14:textId="77777777" w:rsidR="00BF1CF7" w:rsidRDefault="00BF0CCB" w:rsidP="00BF1CF7">
      <w:pPr>
        <w:spacing w:after="0" w:line="240" w:lineRule="auto"/>
        <w:jc w:val="right"/>
      </w:pPr>
      <w:hyperlink r:id="rId4" w:history="1">
        <w:r w:rsidR="00BF1CF7" w:rsidRPr="008E121F">
          <w:rPr>
            <w:rStyle w:val="Collegamentoipertestuale"/>
          </w:rPr>
          <w:t>amministrazione@pec.comune.cavadetirreni.sa.it</w:t>
        </w:r>
      </w:hyperlink>
      <w:r w:rsidR="00BF1CF7">
        <w:t xml:space="preserve"> </w:t>
      </w:r>
    </w:p>
    <w:p w14:paraId="52F5611D" w14:textId="77777777" w:rsidR="00BE32B0" w:rsidRDefault="00BE32B0" w:rsidP="00BE32B0">
      <w:pPr>
        <w:jc w:val="both"/>
        <w:rPr>
          <w:b/>
          <w:bCs/>
        </w:rPr>
      </w:pPr>
    </w:p>
    <w:p w14:paraId="765669D9" w14:textId="1C16006B" w:rsidR="005A15F1" w:rsidRPr="00DC2B83" w:rsidRDefault="006E145A" w:rsidP="005A15F1">
      <w:pPr>
        <w:rPr>
          <w:bCs/>
          <w:sz w:val="20"/>
          <w:szCs w:val="20"/>
        </w:rPr>
      </w:pPr>
      <w:r w:rsidRPr="00DC2B83">
        <w:rPr>
          <w:b/>
          <w:bCs/>
          <w:sz w:val="20"/>
          <w:szCs w:val="20"/>
        </w:rPr>
        <w:t xml:space="preserve">Avviso Pubblico finalizzato all'individuazione di un “Ente del Terzo Settore” con cui definire, a seguito di co-progettazione, la gestione dei servizi previsti </w:t>
      </w:r>
      <w:r w:rsidRPr="005A15F1">
        <w:rPr>
          <w:b/>
          <w:bCs/>
          <w:sz w:val="20"/>
          <w:szCs w:val="20"/>
        </w:rPr>
        <w:t>dal progetto “</w:t>
      </w:r>
      <w:r w:rsidR="005A15F1" w:rsidRPr="005A15F1">
        <w:rPr>
          <w:b/>
          <w:bCs/>
          <w:sz w:val="20"/>
          <w:szCs w:val="20"/>
        </w:rPr>
        <w:t>Polo</w:t>
      </w:r>
      <w:r w:rsidR="005A15F1">
        <w:rPr>
          <w:b/>
          <w:bCs/>
          <w:sz w:val="20"/>
          <w:szCs w:val="20"/>
        </w:rPr>
        <w:t xml:space="preserve"> Multiservizio di prossimità</w:t>
      </w:r>
      <w:r w:rsidR="005A15F1" w:rsidRPr="00DC2B83">
        <w:rPr>
          <w:b/>
          <w:bCs/>
          <w:sz w:val="20"/>
          <w:szCs w:val="20"/>
        </w:rPr>
        <w:t xml:space="preserve">” del Comune di Cava de’ Tirreni </w:t>
      </w:r>
      <w:r w:rsidR="005A15F1" w:rsidRPr="00DC2B83">
        <w:rPr>
          <w:b/>
          <w:sz w:val="20"/>
          <w:szCs w:val="20"/>
        </w:rPr>
        <w:t>CUP J74H240000</w:t>
      </w:r>
      <w:r w:rsidR="005A15F1">
        <w:rPr>
          <w:b/>
          <w:sz w:val="20"/>
          <w:szCs w:val="20"/>
        </w:rPr>
        <w:t>5</w:t>
      </w:r>
      <w:r w:rsidR="005A15F1" w:rsidRPr="00DC2B83">
        <w:rPr>
          <w:b/>
          <w:sz w:val="20"/>
          <w:szCs w:val="20"/>
        </w:rPr>
        <w:t>0006</w:t>
      </w:r>
      <w:r w:rsidR="005A15F1" w:rsidRPr="00DC2B83">
        <w:rPr>
          <w:bCs/>
          <w:sz w:val="20"/>
          <w:szCs w:val="20"/>
        </w:rPr>
        <w:t xml:space="preserve"> </w:t>
      </w:r>
    </w:p>
    <w:p w14:paraId="6AF3C63E" w14:textId="77777777" w:rsidR="006E145A" w:rsidRPr="00DC2B83" w:rsidRDefault="006E145A" w:rsidP="006E145A">
      <w:pPr>
        <w:rPr>
          <w:b/>
          <w:bCs/>
          <w:sz w:val="20"/>
          <w:szCs w:val="20"/>
        </w:rPr>
      </w:pPr>
      <w:r w:rsidRPr="00DC2B83">
        <w:rPr>
          <w:bCs/>
          <w:sz w:val="20"/>
          <w:szCs w:val="20"/>
        </w:rPr>
        <w:t>Progetto</w:t>
      </w:r>
      <w:r w:rsidRPr="00DC2B83">
        <w:rPr>
          <w:b/>
          <w:bCs/>
          <w:sz w:val="20"/>
          <w:szCs w:val="20"/>
        </w:rPr>
        <w:t xml:space="preserve"> finanziato dal Programma Nazionale “Metro Plus e Città Medie SUD 2021-2027” FESR/FSE Plus.</w:t>
      </w:r>
    </w:p>
    <w:p w14:paraId="3452578B" w14:textId="7A794A63" w:rsidR="005E1451" w:rsidRPr="006E145A" w:rsidRDefault="005E1451" w:rsidP="00604AB0">
      <w:pPr>
        <w:autoSpaceDE w:val="0"/>
        <w:autoSpaceDN w:val="0"/>
        <w:adjustRightInd w:val="0"/>
        <w:spacing w:after="0" w:line="240" w:lineRule="auto"/>
        <w:jc w:val="center"/>
        <w:rPr>
          <w:rFonts w:eastAsia="CalibriLight" w:cstheme="minorHAnsi"/>
          <w:b/>
          <w:kern w:val="0"/>
          <w:sz w:val="28"/>
          <w:szCs w:val="28"/>
        </w:rPr>
      </w:pPr>
      <w:r w:rsidRPr="006E145A">
        <w:rPr>
          <w:rFonts w:eastAsia="CalibriLight" w:cstheme="minorHAnsi"/>
          <w:b/>
          <w:kern w:val="0"/>
          <w:sz w:val="28"/>
          <w:szCs w:val="28"/>
        </w:rPr>
        <w:t>RELAZIONE IN MERITO AL RADICAMENTO TERRITORIALE E ED ESPERIENZA NEL</w:t>
      </w:r>
      <w:r w:rsidR="00604AB0" w:rsidRPr="006E145A">
        <w:rPr>
          <w:rFonts w:eastAsia="CalibriLight" w:cstheme="minorHAnsi"/>
          <w:b/>
          <w:kern w:val="0"/>
          <w:sz w:val="28"/>
          <w:szCs w:val="28"/>
        </w:rPr>
        <w:t xml:space="preserve"> </w:t>
      </w:r>
      <w:r w:rsidRPr="006E145A">
        <w:rPr>
          <w:rFonts w:eastAsia="CalibriLight" w:cstheme="minorHAnsi"/>
          <w:b/>
          <w:kern w:val="0"/>
          <w:sz w:val="28"/>
          <w:szCs w:val="28"/>
        </w:rPr>
        <w:t>SETTORE</w:t>
      </w:r>
    </w:p>
    <w:p w14:paraId="39A289E8" w14:textId="77777777" w:rsidR="004D18AA" w:rsidRPr="005E1451" w:rsidRDefault="004D18AA" w:rsidP="00604AB0">
      <w:pPr>
        <w:autoSpaceDE w:val="0"/>
        <w:autoSpaceDN w:val="0"/>
        <w:adjustRightInd w:val="0"/>
        <w:spacing w:after="0" w:line="240" w:lineRule="auto"/>
        <w:jc w:val="center"/>
        <w:rPr>
          <w:rFonts w:eastAsia="CalibriLight" w:cstheme="minorHAnsi"/>
          <w:b/>
          <w:kern w:val="0"/>
          <w:sz w:val="24"/>
          <w:szCs w:val="24"/>
        </w:rPr>
      </w:pPr>
    </w:p>
    <w:tbl>
      <w:tblPr>
        <w:tblW w:w="10019" w:type="dxa"/>
        <w:tblInd w:w="11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19"/>
      </w:tblGrid>
      <w:tr w:rsidR="004D18AA" w:rsidRPr="004D18AA" w14:paraId="34888ED4" w14:textId="77777777" w:rsidTr="006E145A">
        <w:trPr>
          <w:trHeight w:val="473"/>
        </w:trPr>
        <w:tc>
          <w:tcPr>
            <w:tcW w:w="10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5DFD3" w14:textId="06324938" w:rsidR="004D18AA" w:rsidRPr="004D18AA" w:rsidRDefault="004D18AA" w:rsidP="004D18AA">
            <w:pPr>
              <w:widowControl w:val="0"/>
              <w:suppressAutoHyphens/>
              <w:autoSpaceDN w:val="0"/>
              <w:spacing w:before="163" w:after="0" w:line="240" w:lineRule="auto"/>
              <w:ind w:right="633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</w:pPr>
            <w:proofErr w:type="spellStart"/>
            <w:r w:rsidRPr="004D18A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Relazione</w:t>
            </w:r>
            <w:proofErr w:type="spellEnd"/>
            <w:r w:rsidRPr="004D18AA">
              <w:rPr>
                <w:rFonts w:ascii="Calibri" w:eastAsia="Times New Roman" w:hAnsi="Calibri" w:cs="Times New Roman"/>
                <w:b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4D18A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in</w:t>
            </w:r>
            <w:r w:rsidRPr="004D18AA">
              <w:rPr>
                <w:rFonts w:ascii="Calibri" w:eastAsia="Times New Roman" w:hAnsi="Calibri" w:cs="Times New Roman"/>
                <w:b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4D18A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merito</w:t>
            </w:r>
            <w:proofErr w:type="spellEnd"/>
            <w:r w:rsidRPr="004D18AA">
              <w:rPr>
                <w:rFonts w:ascii="Calibri" w:eastAsia="Times New Roman" w:hAnsi="Calibri" w:cs="Times New Roman"/>
                <w:b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4D18A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al</w:t>
            </w:r>
            <w:r>
              <w:rPr>
                <w:rFonts w:ascii="Calibri" w:eastAsia="Times New Roman" w:hAnsi="Calibri" w:cs="Times New Roman"/>
                <w:b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4D18A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Radicamento</w:t>
            </w:r>
            <w:proofErr w:type="spellEnd"/>
            <w:r w:rsidRPr="004D18AA">
              <w:rPr>
                <w:rFonts w:ascii="Calibri" w:eastAsia="Times New Roman" w:hAnsi="Calibri" w:cs="Times New Roman"/>
                <w:b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4D18A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territoriale</w:t>
            </w:r>
            <w:proofErr w:type="spellEnd"/>
            <w:r w:rsidRPr="004D18AA">
              <w:rPr>
                <w:rFonts w:ascii="Calibri" w:eastAsia="Times New Roman" w:hAnsi="Calibri" w:cs="Times New Roman"/>
                <w:b/>
                <w:spacing w:val="-6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4D18A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ed</w:t>
            </w:r>
            <w:proofErr w:type="spellEnd"/>
            <w:r w:rsidRPr="004D18AA">
              <w:rPr>
                <w:rFonts w:ascii="Calibri" w:eastAsia="Times New Roman" w:hAnsi="Calibri" w:cs="Times New Roman"/>
                <w:b/>
                <w:spacing w:val="-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4D18A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esperienza</w:t>
            </w:r>
            <w:proofErr w:type="spellEnd"/>
            <w:r w:rsidRPr="004D18AA">
              <w:rPr>
                <w:rFonts w:ascii="Calibri" w:eastAsia="Times New Roman" w:hAnsi="Calibri" w:cs="Times New Roman"/>
                <w:b/>
                <w:spacing w:val="-5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4D18A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nel</w:t>
            </w:r>
            <w:proofErr w:type="spellEnd"/>
            <w:r w:rsidRPr="004D18AA">
              <w:rPr>
                <w:rFonts w:ascii="Calibri" w:eastAsia="Times New Roman" w:hAnsi="Calibri" w:cs="Times New Roman"/>
                <w:b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4D18A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settore</w:t>
            </w:r>
            <w:proofErr w:type="spellEnd"/>
            <w:r w:rsidRPr="004D18A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(</w:t>
            </w:r>
            <w:r w:rsidR="006E145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max </w:t>
            </w:r>
            <w:r w:rsidRPr="004D18A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1</w:t>
            </w:r>
            <w:r w:rsidR="00D514D0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2</w:t>
            </w:r>
            <w:r w:rsidRPr="004D18A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.000 </w:t>
            </w:r>
            <w:proofErr w:type="spellStart"/>
            <w:r w:rsidRPr="004D18A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caratteri</w:t>
            </w:r>
            <w:proofErr w:type="spellEnd"/>
            <w:r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4D18A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>carattere</w:t>
            </w:r>
            <w:proofErr w:type="spellEnd"/>
            <w:r w:rsidRPr="004D18AA">
              <w:rPr>
                <w:rFonts w:ascii="Calibri" w:eastAsia="Times New Roman" w:hAnsi="Calibri" w:cs="Times New Roman"/>
                <w:b/>
                <w:kern w:val="0"/>
                <w:sz w:val="24"/>
                <w:szCs w:val="24"/>
                <w:lang w:val="en-US"/>
                <w14:ligatures w14:val="none"/>
              </w:rPr>
              <w:t xml:space="preserve"> 12)</w:t>
            </w:r>
          </w:p>
        </w:tc>
      </w:tr>
      <w:tr w:rsidR="004D18AA" w:rsidRPr="004D18AA" w14:paraId="1794B8E5" w14:textId="77777777" w:rsidTr="006E145A">
        <w:trPr>
          <w:trHeight w:val="4225"/>
        </w:trPr>
        <w:tc>
          <w:tcPr>
            <w:tcW w:w="10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C1814" w14:textId="77777777" w:rsidR="004D18AA" w:rsidRPr="00D514D0" w:rsidRDefault="004D18AA" w:rsidP="004D18AA">
            <w:pPr>
              <w:widowControl w:val="0"/>
              <w:suppressAutoHyphens/>
              <w:autoSpaceDN w:val="0"/>
              <w:spacing w:before="163" w:after="0" w:line="240" w:lineRule="auto"/>
              <w:ind w:right="633"/>
              <w:jc w:val="both"/>
              <w:rPr>
                <w:rFonts w:ascii="Calibri" w:eastAsia="Times New Roman" w:hAnsi="Calibri" w:cs="Calibri"/>
                <w:kern w:val="0"/>
                <w:szCs w:val="24"/>
                <w14:ligatures w14:val="none"/>
              </w:rPr>
            </w:pPr>
          </w:p>
        </w:tc>
      </w:tr>
    </w:tbl>
    <w:p w14:paraId="618C7237" w14:textId="77777777" w:rsidR="004D18AA" w:rsidRDefault="004D18AA" w:rsidP="004D18AA">
      <w:pPr>
        <w:widowControl w:val="0"/>
        <w:suppressAutoHyphens/>
        <w:autoSpaceDN w:val="0"/>
        <w:spacing w:before="163" w:after="0" w:line="240" w:lineRule="auto"/>
        <w:ind w:right="633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2972F210" w14:textId="77777777" w:rsidR="006E145A" w:rsidRDefault="006E145A" w:rsidP="004D18AA">
      <w:pPr>
        <w:widowControl w:val="0"/>
        <w:suppressAutoHyphens/>
        <w:autoSpaceDN w:val="0"/>
        <w:spacing w:before="163" w:after="0" w:line="240" w:lineRule="auto"/>
        <w:ind w:right="633"/>
        <w:jc w:val="both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p w14:paraId="3F85E5F5" w14:textId="79AC497E" w:rsidR="004D18AA" w:rsidRPr="004D18AA" w:rsidRDefault="004D18AA" w:rsidP="004D18AA">
      <w:pPr>
        <w:widowControl w:val="0"/>
        <w:suppressAutoHyphens/>
        <w:autoSpaceDN w:val="0"/>
        <w:spacing w:before="163" w:after="0" w:line="240" w:lineRule="auto"/>
        <w:ind w:left="112" w:right="633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Consapevole</w:t>
      </w:r>
      <w:r w:rsidRPr="004D18AA">
        <w:rPr>
          <w:rFonts w:ascii="Calibri" w:eastAsia="Times New Roman" w:hAnsi="Calibri" w:cs="Calibri"/>
          <w:spacing w:val="-4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della</w:t>
      </w:r>
      <w:r w:rsidRPr="004D18AA">
        <w:rPr>
          <w:rFonts w:ascii="Calibri" w:eastAsia="Times New Roman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responsabilità</w:t>
      </w:r>
      <w:r w:rsidRPr="004D18AA">
        <w:rPr>
          <w:rFonts w:ascii="Calibri" w:eastAsia="Times New Roman" w:hAnsi="Calibri" w:cs="Calibri"/>
          <w:spacing w:val="-5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penale</w:t>
      </w:r>
      <w:r w:rsidRPr="004D18AA">
        <w:rPr>
          <w:rFonts w:ascii="Calibri" w:eastAsia="Times New Roman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cui</w:t>
      </w:r>
      <w:r w:rsidRPr="004D18AA">
        <w:rPr>
          <w:rFonts w:ascii="Calibri" w:eastAsia="Times New Roman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incorre</w:t>
      </w:r>
      <w:r w:rsidRPr="004D18AA">
        <w:rPr>
          <w:rFonts w:ascii="Calibri" w:eastAsia="Times New Roman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chi</w:t>
      </w:r>
      <w:r w:rsidRPr="004D18AA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sottoscrive</w:t>
      </w:r>
      <w:r w:rsidRPr="004D18AA">
        <w:rPr>
          <w:rFonts w:ascii="Calibri" w:eastAsia="Times New Roman" w:hAnsi="Calibri" w:cs="Calibri"/>
          <w:spacing w:val="-7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dichiarazioni</w:t>
      </w:r>
      <w:r w:rsidRPr="004D18AA">
        <w:rPr>
          <w:rFonts w:ascii="Calibri" w:eastAsia="Times New Roman" w:hAnsi="Calibri" w:cs="Calibri"/>
          <w:spacing w:val="-2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mendaci</w:t>
      </w:r>
      <w:r w:rsidRPr="004D18AA">
        <w:rPr>
          <w:rFonts w:ascii="Calibri" w:eastAsia="Times New Roman" w:hAnsi="Calibri" w:cs="Calibri"/>
          <w:spacing w:val="-3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e</w:t>
      </w:r>
      <w:r w:rsidRPr="004D18AA">
        <w:rPr>
          <w:rFonts w:ascii="Calibri" w:eastAsia="Times New Roman" w:hAnsi="Calibri" w:cs="Calibri"/>
          <w:spacing w:val="-6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 xml:space="preserve">delle  </w:t>
      </w:r>
      <w:r w:rsidRPr="004D18AA">
        <w:rPr>
          <w:rFonts w:ascii="Calibri" w:eastAsia="Times New Roman" w:hAnsi="Calibri" w:cs="Calibri"/>
          <w:spacing w:val="-58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relative</w:t>
      </w:r>
      <w:r w:rsidRPr="004D18AA">
        <w:rPr>
          <w:rFonts w:ascii="Calibri" w:eastAsia="Times New Roman" w:hAnsi="Calibri" w:cs="Calibri"/>
          <w:spacing w:val="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sanzioni</w:t>
      </w:r>
      <w:r w:rsidRPr="004D18AA">
        <w:rPr>
          <w:rFonts w:ascii="Calibri" w:eastAsia="Times New Roman" w:hAnsi="Calibri" w:cs="Calibri"/>
          <w:spacing w:val="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penali</w:t>
      </w:r>
      <w:r w:rsidRPr="004D18AA">
        <w:rPr>
          <w:rFonts w:ascii="Calibri" w:eastAsia="Times New Roman" w:hAnsi="Calibri" w:cs="Calibri"/>
          <w:spacing w:val="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di</w:t>
      </w:r>
      <w:r w:rsidRPr="004D18AA">
        <w:rPr>
          <w:rFonts w:ascii="Calibri" w:eastAsia="Times New Roman" w:hAnsi="Calibri" w:cs="Calibri"/>
          <w:spacing w:val="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cui</w:t>
      </w:r>
      <w:r w:rsidRPr="004D18AA">
        <w:rPr>
          <w:rFonts w:ascii="Calibri" w:eastAsia="Times New Roman" w:hAnsi="Calibri" w:cs="Calibri"/>
          <w:spacing w:val="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all’art.</w:t>
      </w:r>
      <w:r w:rsidRPr="004D18AA">
        <w:rPr>
          <w:rFonts w:ascii="Calibri" w:eastAsia="Times New Roman" w:hAnsi="Calibri" w:cs="Calibri"/>
          <w:spacing w:val="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76</w:t>
      </w:r>
      <w:r w:rsidRPr="004D18AA">
        <w:rPr>
          <w:rFonts w:ascii="Calibri" w:eastAsia="Times New Roman" w:hAnsi="Calibri" w:cs="Calibri"/>
          <w:spacing w:val="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del</w:t>
      </w:r>
      <w:r w:rsidRPr="004D18AA">
        <w:rPr>
          <w:rFonts w:ascii="Calibri" w:eastAsia="Times New Roman" w:hAnsi="Calibri" w:cs="Calibri"/>
          <w:spacing w:val="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D.P.R.</w:t>
      </w:r>
      <w:r w:rsidRPr="004D18AA">
        <w:rPr>
          <w:rFonts w:ascii="Calibri" w:eastAsia="Times New Roman" w:hAnsi="Calibri" w:cs="Calibri"/>
          <w:spacing w:val="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445/2000,</w:t>
      </w:r>
      <w:r w:rsidRPr="004D18AA">
        <w:rPr>
          <w:rFonts w:ascii="Calibri" w:eastAsia="Times New Roman" w:hAnsi="Calibri" w:cs="Calibri"/>
          <w:spacing w:val="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nonché</w:t>
      </w:r>
      <w:r w:rsidRPr="004D18AA">
        <w:rPr>
          <w:rFonts w:ascii="Calibri" w:eastAsia="Times New Roman" w:hAnsi="Calibri" w:cs="Calibri"/>
          <w:spacing w:val="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delle</w:t>
      </w:r>
      <w:r w:rsidRPr="004D18AA">
        <w:rPr>
          <w:rFonts w:ascii="Calibri" w:eastAsia="Times New Roman" w:hAnsi="Calibri" w:cs="Calibri"/>
          <w:spacing w:val="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conseguenze</w:t>
      </w:r>
      <w:r w:rsidRPr="004D18AA">
        <w:rPr>
          <w:rFonts w:ascii="Calibri" w:eastAsia="Times New Roman" w:hAnsi="Calibri" w:cs="Calibri"/>
          <w:spacing w:val="-57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amministrative di decadenza dai benefici eventualmente conseguiti al provvedimento emanato,</w:t>
      </w:r>
      <w:r w:rsidRPr="004D18AA">
        <w:rPr>
          <w:rFonts w:ascii="Calibri" w:eastAsia="Times New Roman" w:hAnsi="Calibri" w:cs="Calibri"/>
          <w:spacing w:val="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ai</w:t>
      </w:r>
      <w:r w:rsidRPr="004D18AA">
        <w:rPr>
          <w:rFonts w:ascii="Calibri" w:eastAsia="Times New Roman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sensi</w:t>
      </w:r>
      <w:r w:rsidRPr="004D18AA">
        <w:rPr>
          <w:rFonts w:ascii="Calibri" w:eastAsia="Times New Roman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del</w:t>
      </w:r>
      <w:r w:rsidRPr="004D18AA">
        <w:rPr>
          <w:rFonts w:ascii="Calibri" w:eastAsia="Times New Roman" w:hAnsi="Calibri" w:cs="Calibri"/>
          <w:spacing w:val="-9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D.P.R.</w:t>
      </w:r>
      <w:r w:rsidRPr="004D18AA">
        <w:rPr>
          <w:rFonts w:ascii="Calibri" w:eastAsia="Times New Roman" w:hAnsi="Calibri" w:cs="Calibri"/>
          <w:spacing w:val="-14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28.12.2000</w:t>
      </w:r>
      <w:r w:rsidRPr="004D18AA">
        <w:rPr>
          <w:rFonts w:ascii="Calibri" w:eastAsia="Times New Roman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n.</w:t>
      </w:r>
      <w:r w:rsidRPr="004D18AA">
        <w:rPr>
          <w:rFonts w:ascii="Calibri" w:eastAsia="Times New Roman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445</w:t>
      </w:r>
      <w:r w:rsidRPr="004D18AA">
        <w:rPr>
          <w:rFonts w:ascii="Calibri" w:eastAsia="Times New Roman" w:hAnsi="Calibri" w:cs="Calibri"/>
          <w:spacing w:val="-10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artt.</w:t>
      </w:r>
      <w:r w:rsidRPr="004D18AA">
        <w:rPr>
          <w:rFonts w:ascii="Calibri" w:eastAsia="Times New Roman" w:hAnsi="Calibri" w:cs="Calibri"/>
          <w:spacing w:val="-10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46</w:t>
      </w:r>
      <w:r w:rsidRPr="004D18AA">
        <w:rPr>
          <w:rFonts w:ascii="Calibri" w:eastAsia="Times New Roman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e</w:t>
      </w:r>
      <w:r w:rsidRPr="004D18AA">
        <w:rPr>
          <w:rFonts w:ascii="Calibri" w:eastAsia="Times New Roman" w:hAnsi="Calibri" w:cs="Calibri"/>
          <w:spacing w:val="-16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47,</w:t>
      </w:r>
      <w:r w:rsidRPr="004D18AA">
        <w:rPr>
          <w:rFonts w:ascii="Calibri" w:eastAsia="Times New Roman" w:hAnsi="Calibri" w:cs="Calibri"/>
          <w:spacing w:val="-15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che</w:t>
      </w:r>
      <w:r w:rsidRPr="004D18AA">
        <w:rPr>
          <w:rFonts w:ascii="Calibri" w:eastAsia="Times New Roman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i</w:t>
      </w:r>
      <w:r w:rsidRPr="004D18AA">
        <w:rPr>
          <w:rFonts w:ascii="Calibri" w:eastAsia="Times New Roman" w:hAnsi="Calibri" w:cs="Calibri"/>
          <w:spacing w:val="-10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fatti,</w:t>
      </w:r>
      <w:r w:rsidRPr="004D18AA">
        <w:rPr>
          <w:rFonts w:ascii="Calibri" w:eastAsia="Times New Roman" w:hAnsi="Calibri" w:cs="Calibri"/>
          <w:spacing w:val="-12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stati</w:t>
      </w:r>
      <w:r w:rsidRPr="004D18AA">
        <w:rPr>
          <w:rFonts w:ascii="Calibri" w:eastAsia="Times New Roman" w:hAnsi="Calibri" w:cs="Calibri"/>
          <w:spacing w:val="-10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e</w:t>
      </w:r>
      <w:r w:rsidRPr="004D18AA">
        <w:rPr>
          <w:rFonts w:ascii="Calibri" w:eastAsia="Times New Roman" w:hAnsi="Calibri" w:cs="Calibri"/>
          <w:spacing w:val="-1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qualità</w:t>
      </w:r>
      <w:r w:rsidRPr="004D18AA">
        <w:rPr>
          <w:rFonts w:ascii="Calibri" w:eastAsia="Times New Roman" w:hAnsi="Calibri" w:cs="Calibri"/>
          <w:spacing w:val="-13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>riportati</w:t>
      </w:r>
      <w:r w:rsidRPr="004D18AA">
        <w:rPr>
          <w:rFonts w:ascii="Calibri" w:eastAsia="Times New Roman" w:hAnsi="Calibri" w:cs="Calibri"/>
          <w:spacing w:val="-8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nella</w:t>
      </w:r>
      <w:r w:rsidRPr="004D18AA">
        <w:rPr>
          <w:rFonts w:ascii="Calibri" w:eastAsia="Times New Roman" w:hAnsi="Calibri" w:cs="Calibri"/>
          <w:spacing w:val="-10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relazione</w:t>
      </w:r>
      <w:r w:rsidRPr="004D18AA">
        <w:rPr>
          <w:rFonts w:ascii="Calibri" w:eastAsia="Times New Roman" w:hAnsi="Calibri" w:cs="Calibri"/>
          <w:spacing w:val="-58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suddetta,</w:t>
      </w:r>
      <w:r w:rsidRPr="004D18AA">
        <w:rPr>
          <w:rFonts w:ascii="Calibri" w:eastAsia="Times New Roman" w:hAnsi="Calibri" w:cs="Calibri"/>
          <w:spacing w:val="59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corrispondono</w:t>
      </w:r>
      <w:r w:rsidRPr="004D18AA">
        <w:rPr>
          <w:rFonts w:ascii="Calibri" w:eastAsia="Times New Roman" w:hAnsi="Calibri" w:cs="Calibri"/>
          <w:spacing w:val="2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a</w:t>
      </w:r>
      <w:r w:rsidRPr="004D18AA">
        <w:rPr>
          <w:rFonts w:ascii="Calibri" w:eastAsia="Times New Roman" w:hAnsi="Calibri" w:cs="Calibri"/>
          <w:spacing w:val="-1"/>
          <w:kern w:val="0"/>
          <w:sz w:val="20"/>
          <w:szCs w:val="20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verità.</w:t>
      </w:r>
    </w:p>
    <w:p w14:paraId="0ED3CDC3" w14:textId="77777777" w:rsidR="004D18AA" w:rsidRPr="004D18AA" w:rsidRDefault="004D18AA" w:rsidP="004D18AA">
      <w:pPr>
        <w:widowControl w:val="0"/>
        <w:suppressAutoHyphens/>
        <w:autoSpaceDN w:val="0"/>
        <w:spacing w:before="89" w:after="0" w:line="240" w:lineRule="auto"/>
        <w:ind w:left="11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D18AA">
        <w:rPr>
          <w:rFonts w:ascii="Calibri" w:eastAsia="Times New Roman" w:hAnsi="Calibri" w:cs="Calibri"/>
          <w:kern w:val="0"/>
          <w:szCs w:val="24"/>
          <w14:ligatures w14:val="none"/>
        </w:rPr>
        <w:t>Luogo</w:t>
      </w:r>
      <w:r w:rsidRPr="004D18AA">
        <w:rPr>
          <w:rFonts w:ascii="Calibri" w:eastAsia="Times New Roman" w:hAnsi="Calibri" w:cs="Calibri"/>
          <w:spacing w:val="-1"/>
          <w:kern w:val="0"/>
          <w:szCs w:val="24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Cs w:val="24"/>
          <w14:ligatures w14:val="none"/>
        </w:rPr>
        <w:t>…………………….,</w:t>
      </w:r>
      <w:r w:rsidRPr="004D18AA">
        <w:rPr>
          <w:rFonts w:ascii="Calibri" w:eastAsia="Times New Roman" w:hAnsi="Calibri" w:cs="Calibri"/>
          <w:spacing w:val="-1"/>
          <w:kern w:val="0"/>
          <w:szCs w:val="24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Cs w:val="24"/>
          <w14:ligatures w14:val="none"/>
        </w:rPr>
        <w:t>data</w:t>
      </w:r>
      <w:r w:rsidRPr="004D18AA">
        <w:rPr>
          <w:rFonts w:ascii="Calibri" w:eastAsia="Times New Roman" w:hAnsi="Calibri" w:cs="Calibri"/>
          <w:spacing w:val="-1"/>
          <w:kern w:val="0"/>
          <w:szCs w:val="24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Cs w:val="24"/>
          <w14:ligatures w14:val="none"/>
        </w:rPr>
        <w:t>……………</w:t>
      </w:r>
    </w:p>
    <w:p w14:paraId="6E895893" w14:textId="77777777" w:rsidR="004D18AA" w:rsidRPr="004D18AA" w:rsidRDefault="004D18AA" w:rsidP="004D18AA">
      <w:pPr>
        <w:widowControl w:val="0"/>
        <w:suppressAutoHyphens/>
        <w:autoSpaceDN w:val="0"/>
        <w:spacing w:before="2" w:after="0" w:line="240" w:lineRule="auto"/>
        <w:ind w:left="5708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D18AA">
        <w:rPr>
          <w:rFonts w:ascii="Calibri" w:eastAsia="Times New Roman" w:hAnsi="Calibri" w:cs="Calibri"/>
          <w:kern w:val="0"/>
          <w:szCs w:val="24"/>
          <w14:ligatures w14:val="none"/>
        </w:rPr>
        <w:t>Firma</w:t>
      </w:r>
      <w:r w:rsidRPr="004D18AA">
        <w:rPr>
          <w:rFonts w:ascii="Calibri" w:eastAsia="Times New Roman" w:hAnsi="Calibri" w:cs="Calibri"/>
          <w:spacing w:val="-6"/>
          <w:kern w:val="0"/>
          <w:szCs w:val="24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Cs w:val="24"/>
          <w14:ligatures w14:val="none"/>
        </w:rPr>
        <w:t>del Legale</w:t>
      </w:r>
      <w:r w:rsidRPr="004D18AA">
        <w:rPr>
          <w:rFonts w:ascii="Calibri" w:eastAsia="Times New Roman" w:hAnsi="Calibri" w:cs="Calibri"/>
          <w:spacing w:val="-3"/>
          <w:kern w:val="0"/>
          <w:szCs w:val="24"/>
          <w14:ligatures w14:val="none"/>
        </w:rPr>
        <w:t xml:space="preserve"> </w:t>
      </w:r>
      <w:r w:rsidRPr="004D18AA">
        <w:rPr>
          <w:rFonts w:ascii="Calibri" w:eastAsia="Times New Roman" w:hAnsi="Calibri" w:cs="Calibri"/>
          <w:kern w:val="0"/>
          <w:szCs w:val="24"/>
          <w14:ligatures w14:val="none"/>
        </w:rPr>
        <w:t>Rappresentante</w:t>
      </w:r>
    </w:p>
    <w:p w14:paraId="7507986F" w14:textId="77777777" w:rsidR="00DE3E42" w:rsidRDefault="00DE3E42" w:rsidP="00DE3E42">
      <w:pPr>
        <w:autoSpaceDE w:val="0"/>
        <w:autoSpaceDN w:val="0"/>
        <w:adjustRightInd w:val="0"/>
        <w:spacing w:after="0" w:line="240" w:lineRule="auto"/>
        <w:rPr>
          <w:rFonts w:ascii="CalibriLight" w:eastAsia="CalibriLight" w:cs="CalibriLight"/>
          <w:kern w:val="0"/>
          <w:sz w:val="24"/>
          <w:szCs w:val="24"/>
        </w:rPr>
      </w:pPr>
    </w:p>
    <w:p w14:paraId="3D4ED385" w14:textId="77777777" w:rsidR="005E1451" w:rsidRDefault="005E1451" w:rsidP="002D3069">
      <w:pPr>
        <w:autoSpaceDE w:val="0"/>
        <w:autoSpaceDN w:val="0"/>
        <w:adjustRightInd w:val="0"/>
        <w:spacing w:after="0" w:line="240" w:lineRule="auto"/>
        <w:jc w:val="center"/>
        <w:rPr>
          <w:rFonts w:eastAsia="CalibriLight" w:cstheme="minorHAnsi"/>
          <w:b/>
          <w:bCs/>
          <w:kern w:val="0"/>
          <w:sz w:val="24"/>
          <w:szCs w:val="24"/>
        </w:rPr>
      </w:pPr>
    </w:p>
    <w:p w14:paraId="3DBA1EFC" w14:textId="77777777" w:rsidR="002D3069" w:rsidRDefault="002D3069" w:rsidP="00DE3E42">
      <w:pPr>
        <w:rPr>
          <w:rFonts w:eastAsia="CalibriLight" w:cstheme="minorHAnsi"/>
          <w:kern w:val="0"/>
          <w:sz w:val="24"/>
          <w:szCs w:val="24"/>
        </w:rPr>
      </w:pPr>
    </w:p>
    <w:p w14:paraId="4B4111F6" w14:textId="0F0C59E1" w:rsidR="00414E71" w:rsidRPr="00FD020A" w:rsidRDefault="00DE3E42" w:rsidP="00C660B3">
      <w:pPr>
        <w:rPr>
          <w:rFonts w:cstheme="minorHAnsi"/>
        </w:rPr>
      </w:pPr>
      <w:r w:rsidRPr="002D3069">
        <w:rPr>
          <w:rFonts w:eastAsia="CalibriLight" w:cstheme="minorHAnsi"/>
          <w:kern w:val="0"/>
          <w:sz w:val="24"/>
          <w:szCs w:val="24"/>
        </w:rPr>
        <w:t>N.B: allegare copia del documento di riconoscimento.</w:t>
      </w:r>
    </w:p>
    <w:sectPr w:rsidR="00414E71" w:rsidRPr="00FD0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B3"/>
    <w:rsid w:val="00097EB5"/>
    <w:rsid w:val="00105187"/>
    <w:rsid w:val="001218BC"/>
    <w:rsid w:val="001429B3"/>
    <w:rsid w:val="0022033C"/>
    <w:rsid w:val="0025223C"/>
    <w:rsid w:val="002B6AD0"/>
    <w:rsid w:val="002D3069"/>
    <w:rsid w:val="003E4C95"/>
    <w:rsid w:val="00414E71"/>
    <w:rsid w:val="004D18AA"/>
    <w:rsid w:val="004F3F48"/>
    <w:rsid w:val="00537915"/>
    <w:rsid w:val="005A15F1"/>
    <w:rsid w:val="005E1451"/>
    <w:rsid w:val="005F6EB5"/>
    <w:rsid w:val="00604AB0"/>
    <w:rsid w:val="006D16F1"/>
    <w:rsid w:val="006E145A"/>
    <w:rsid w:val="00706770"/>
    <w:rsid w:val="00706A75"/>
    <w:rsid w:val="00880C45"/>
    <w:rsid w:val="008A7B46"/>
    <w:rsid w:val="00A26B4C"/>
    <w:rsid w:val="00B76CC4"/>
    <w:rsid w:val="00BE32B0"/>
    <w:rsid w:val="00BE5198"/>
    <w:rsid w:val="00BF0CCB"/>
    <w:rsid w:val="00BF1CF7"/>
    <w:rsid w:val="00C660B3"/>
    <w:rsid w:val="00CC2514"/>
    <w:rsid w:val="00D514D0"/>
    <w:rsid w:val="00D56ECF"/>
    <w:rsid w:val="00D91BF6"/>
    <w:rsid w:val="00DA3FBB"/>
    <w:rsid w:val="00DD6D8C"/>
    <w:rsid w:val="00DE3E42"/>
    <w:rsid w:val="00E56596"/>
    <w:rsid w:val="00EA6D6B"/>
    <w:rsid w:val="00F309AB"/>
    <w:rsid w:val="00FD020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2745"/>
  <w15:chartTrackingRefBased/>
  <w15:docId w15:val="{346DD799-AA35-4075-B36F-8006AF69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32B0"/>
  </w:style>
  <w:style w:type="paragraph" w:styleId="Titolo1">
    <w:name w:val="heading 1"/>
    <w:basedOn w:val="Normale"/>
    <w:next w:val="Normale"/>
    <w:link w:val="Titolo1Carattere"/>
    <w:uiPriority w:val="9"/>
    <w:qFormat/>
    <w:rsid w:val="00C66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6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6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6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6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6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6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6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6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6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6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60B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60B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60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60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60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60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60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60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60B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6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60B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60B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60B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6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ministrazione@pec.comune.cavadetirreni.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PDD</dc:creator>
  <cp:keywords/>
  <dc:description/>
  <cp:lastModifiedBy>Antonella Masullo</cp:lastModifiedBy>
  <cp:revision>11</cp:revision>
  <dcterms:created xsi:type="dcterms:W3CDTF">2025-10-10T08:55:00Z</dcterms:created>
  <dcterms:modified xsi:type="dcterms:W3CDTF">2026-05-07T16:23:00Z</dcterms:modified>
</cp:coreProperties>
</file>